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C8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čl. 9. stavak 3. Zakona o predškolskom odgoju i obrazovanju (Narodne novine broj 10/97, 107/07, 94/13, 98/19 , 57/22 i 101/23) i čl. 26. Statuta Općine Kloštar Ivanić (Glasnik Zagrebačke županije broj 13/21) Općinsko vijeće Općine Kloštar Ivanić na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s</w:t>
      </w:r>
      <w:r>
        <w:rPr>
          <w:rFonts w:ascii="Times New Roman" w:hAnsi="Times New Roman" w:cs="Times New Roman"/>
          <w:sz w:val="24"/>
          <w:szCs w:val="24"/>
        </w:rPr>
        <w:t>jednici održanoj dana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11.09</w:t>
      </w:r>
      <w:r>
        <w:rPr>
          <w:rFonts w:ascii="Times New Roman" w:hAnsi="Times New Roman" w:cs="Times New Roman"/>
          <w:sz w:val="24"/>
          <w:szCs w:val="24"/>
        </w:rPr>
        <w:t xml:space="preserve">.2025. godine donijelo je    </w:t>
      </w:r>
    </w:p>
    <w:p w14:paraId="147B1ADC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14:paraId="51C229D6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o ustrojavanju trinaeste i četrnaeste odgojne skupine redovnog programa pri</w:t>
      </w:r>
    </w:p>
    <w:p w14:paraId="20CBCE43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Dječjem vrtiću Proljeće, Naftaplinska 23/a</w:t>
      </w:r>
    </w:p>
    <w:p w14:paraId="45B499CF">
      <w:pPr>
        <w:rPr>
          <w:rFonts w:ascii="Times New Roman" w:hAnsi="Times New Roman" w:cs="Times New Roman"/>
          <w:sz w:val="24"/>
          <w:szCs w:val="24"/>
        </w:rPr>
      </w:pPr>
    </w:p>
    <w:p w14:paraId="3C7D8041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I.</w:t>
      </w:r>
    </w:p>
    <w:p w14:paraId="35AE003A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6F4B76E7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Upravno vijeće Dječjeg vrtića Proljeće Kloštar Ivanić uputilo je dana 13.08.2025. godine zahtjev za ustrojavanjem trinaeste i četrnaeste vrtićke skupine pri Dječjem vrtiću Proljeće, Naftaplinska 23/a,  a kako bi se zadovoljile potrebe za upisom djece uz poštivanje propisanog Državno pedagoškog standarda ( „Narodne novine“ broj 63/2008, 90/2010).</w:t>
      </w:r>
    </w:p>
    <w:p w14:paraId="3D1D60D9">
      <w:pPr>
        <w:rPr>
          <w:rFonts w:ascii="Times New Roman" w:hAnsi="Times New Roman" w:cs="Times New Roman"/>
          <w:sz w:val="24"/>
          <w:szCs w:val="24"/>
        </w:rPr>
      </w:pPr>
    </w:p>
    <w:p w14:paraId="2B193216">
      <w:pPr>
        <w:pStyle w:val="6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II.</w:t>
      </w:r>
    </w:p>
    <w:p w14:paraId="00A333E3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100A404B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odlučuje da se u svrhu smještaja sve djece u vrtić i usklađenja sa odredbama Državnog pedagoškog standarda predškolskog odgoja i naobrazbe  skupine pri Dječjem vrtiću Proljeće, Naftaplinska 23/a, 10312 Kloštar Ivanić, ustroji trinaesta i četrnaesta odgojna skupina redovnog programa.</w:t>
      </w:r>
    </w:p>
    <w:p w14:paraId="745132E5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A62A1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III.</w:t>
      </w:r>
    </w:p>
    <w:p w14:paraId="11469E39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5D309B1D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stupa na snagu danom donošenja, a objavit će se u „Glasniku Zagrebačke županije“.</w:t>
      </w:r>
    </w:p>
    <w:p w14:paraId="2CBBA065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35051C02">
      <w:pPr>
        <w:pStyle w:val="6"/>
        <w:rPr>
          <w:rFonts w:ascii="Times New Roman" w:hAnsi="Times New Roman" w:cs="Times New Roman"/>
          <w:color w:val="EE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KLASA: 601-01/25-01/0004</w:t>
      </w:r>
    </w:p>
    <w:p w14:paraId="20103FFC">
      <w:pPr>
        <w:pStyle w:val="6"/>
        <w:rPr>
          <w:rFonts w:hint="default" w:ascii="Times New Roman" w:hAnsi="Times New Roman" w:cs="Times New Roman"/>
          <w:sz w:val="24"/>
          <w:szCs w:val="24"/>
          <w:lang w:val="en-US"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URBROJ: 238-14-02-25-</w:t>
      </w:r>
      <w:r>
        <w:rPr>
          <w:rFonts w:hint="default" w:ascii="Times New Roman" w:hAnsi="Times New Roman" w:cs="Times New Roman"/>
          <w:sz w:val="24"/>
          <w:szCs w:val="24"/>
          <w:lang w:val="en-US" w:eastAsia="hr-HR"/>
        </w:rPr>
        <w:t>3</w:t>
      </w:r>
    </w:p>
    <w:p w14:paraId="2A73766C">
      <w:pPr>
        <w:pStyle w:val="6"/>
        <w:rPr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Kloštar Ivanić, </w:t>
      </w:r>
      <w:r>
        <w:rPr>
          <w:rFonts w:hint="default" w:ascii="Times New Roman" w:hAnsi="Times New Roman" w:cs="Times New Roman"/>
          <w:sz w:val="24"/>
          <w:szCs w:val="24"/>
          <w:lang w:val="en-US" w:eastAsia="hr-HR"/>
        </w:rPr>
        <w:t>11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hr-HR"/>
        </w:rPr>
        <w:t>09</w:t>
      </w:r>
      <w:r>
        <w:rPr>
          <w:rFonts w:ascii="Times New Roman" w:hAnsi="Times New Roman" w:cs="Times New Roman"/>
          <w:sz w:val="24"/>
          <w:szCs w:val="24"/>
          <w:lang w:eastAsia="hr-HR"/>
        </w:rPr>
        <w:t>.2025</w:t>
      </w:r>
      <w:r>
        <w:rPr>
          <w:lang w:eastAsia="hr-HR"/>
        </w:rPr>
        <w:t>.</w:t>
      </w:r>
    </w:p>
    <w:p w14:paraId="2A92D8D7">
      <w:pPr>
        <w:pStyle w:val="6"/>
        <w:rPr>
          <w:lang w:eastAsia="hr-HR"/>
        </w:rPr>
      </w:pPr>
    </w:p>
    <w:p w14:paraId="5E956E25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hr-HR"/>
        </w:rPr>
        <w:t> </w:t>
      </w:r>
      <w: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25AF6A91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14:paraId="55981072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45BBC21A">
      <w:pPr>
        <w:pStyle w:val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OPĆINSKO VIJEĆE   </w:t>
      </w:r>
    </w:p>
    <w:p w14:paraId="4F122D5F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07636BC2">
      <w:pPr>
        <w:pStyle w:val="6"/>
        <w:rPr>
          <w:rFonts w:ascii="Times New Roman" w:hAnsi="Times New Roman" w:cs="Times New Roman"/>
          <w:sz w:val="24"/>
          <w:szCs w:val="24"/>
        </w:rPr>
      </w:pPr>
    </w:p>
    <w:p w14:paraId="66DE5C74">
      <w:pPr>
        <w:pStyle w:val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PREDSJEDNIK OPĆINSKOG VIJEĆA:   </w:t>
      </w:r>
    </w:p>
    <w:p w14:paraId="7B8DBEFB">
      <w:pPr>
        <w:pStyle w:val="6"/>
        <w:rPr>
          <w:rFonts w:ascii="Times New Roman" w:hAnsi="Times New Roman"/>
          <w:sz w:val="24"/>
          <w:szCs w:val="24"/>
        </w:rPr>
      </w:pPr>
    </w:p>
    <w:p w14:paraId="07E49228">
      <w:pPr>
        <w:pStyle w:val="6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Krešimir Bunjevac</w:t>
      </w: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4670B76">
      <w:pPr>
        <w:pStyle w:val="6"/>
        <w:rPr>
          <w:rFonts w:ascii="Times New Roman" w:hAnsi="Times New Roman" w:cs="Times New Roman"/>
          <w:sz w:val="24"/>
          <w:szCs w:val="24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851" w:right="1417" w:bottom="568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9AAE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6EDC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69F0B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28DA6">
    <w:pPr>
      <w:pStyle w:val="5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   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26D8B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12CB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DD"/>
    <w:rsid w:val="000035FF"/>
    <w:rsid w:val="00016759"/>
    <w:rsid w:val="00022DCE"/>
    <w:rsid w:val="00087D09"/>
    <w:rsid w:val="000F6EC4"/>
    <w:rsid w:val="0010083D"/>
    <w:rsid w:val="0011705A"/>
    <w:rsid w:val="001719D6"/>
    <w:rsid w:val="001A2F8B"/>
    <w:rsid w:val="001C4B31"/>
    <w:rsid w:val="00290D88"/>
    <w:rsid w:val="002B0A1B"/>
    <w:rsid w:val="002B7CD0"/>
    <w:rsid w:val="003F6233"/>
    <w:rsid w:val="00427807"/>
    <w:rsid w:val="0047566C"/>
    <w:rsid w:val="004C45AC"/>
    <w:rsid w:val="004F2097"/>
    <w:rsid w:val="00553E78"/>
    <w:rsid w:val="005938AE"/>
    <w:rsid w:val="005C23CD"/>
    <w:rsid w:val="005E7B42"/>
    <w:rsid w:val="00643680"/>
    <w:rsid w:val="00645A16"/>
    <w:rsid w:val="006533CC"/>
    <w:rsid w:val="00684ED2"/>
    <w:rsid w:val="006A2AE1"/>
    <w:rsid w:val="006B5301"/>
    <w:rsid w:val="006E7DE8"/>
    <w:rsid w:val="006F2521"/>
    <w:rsid w:val="006F4282"/>
    <w:rsid w:val="00795541"/>
    <w:rsid w:val="00832B06"/>
    <w:rsid w:val="008424BE"/>
    <w:rsid w:val="008621CF"/>
    <w:rsid w:val="00894993"/>
    <w:rsid w:val="008B54C1"/>
    <w:rsid w:val="00936ECD"/>
    <w:rsid w:val="00943E0D"/>
    <w:rsid w:val="0098164E"/>
    <w:rsid w:val="009879A5"/>
    <w:rsid w:val="00B02DE1"/>
    <w:rsid w:val="00C0017E"/>
    <w:rsid w:val="00C12904"/>
    <w:rsid w:val="00C420B4"/>
    <w:rsid w:val="00C6748F"/>
    <w:rsid w:val="00CE2E1E"/>
    <w:rsid w:val="00CF3E01"/>
    <w:rsid w:val="00DC14DD"/>
    <w:rsid w:val="00DE3C20"/>
    <w:rsid w:val="00E1648F"/>
    <w:rsid w:val="00E340EA"/>
    <w:rsid w:val="00E37CC6"/>
    <w:rsid w:val="00EC55DA"/>
    <w:rsid w:val="00ED6743"/>
    <w:rsid w:val="00EF0021"/>
    <w:rsid w:val="00F85AF6"/>
    <w:rsid w:val="00FF4DE3"/>
    <w:rsid w:val="420800D9"/>
    <w:rsid w:val="5E5860C2"/>
    <w:rsid w:val="6AC7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/>
    </w:pPr>
  </w:style>
  <w:style w:type="paragraph" w:styleId="5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/>
    </w:pPr>
  </w:style>
  <w:style w:type="paragraph" w:styleId="6">
    <w:name w:val="No Spacing"/>
    <w:qFormat/>
    <w:uiPriority w:val="1"/>
    <w:pPr>
      <w:spacing w:after="0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customStyle="1" w:styleId="7">
    <w:name w:val="Zaglavlje Char"/>
    <w:basedOn w:val="2"/>
    <w:link w:val="5"/>
    <w:qFormat/>
    <w:uiPriority w:val="99"/>
  </w:style>
  <w:style w:type="character" w:customStyle="1" w:styleId="8">
    <w:name w:val="Podnožje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316</Words>
  <Characters>1806</Characters>
  <Lines>15</Lines>
  <Paragraphs>4</Paragraphs>
  <TotalTime>5</TotalTime>
  <ScaleCrop>false</ScaleCrop>
  <LinksUpToDate>false</LinksUpToDate>
  <CharactersWithSpaces>2118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2025-08-19T11:00:00Z</dcterms:created>
  <dc:creator>Sanela Djura</dc:creator>
  <cp:lastModifiedBy>sdjura</cp:lastModifiedBy>
  <cp:lastPrinted>2025-08-19T11:00:00Z</cp:lastPrinted>
  <dcterms:modified xsi:type="dcterms:W3CDTF">2025-09-16T10:00:16Z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C0CCFBB5898E45FAAA3A62FF2425A417_13</vt:lpwstr>
  </property>
</Properties>
</file>